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 xml:space="preserve">Предложенный тест составлен по теме «Семья» </w:t>
      </w:r>
      <w:r w:rsidR="003A284E" w:rsidRPr="003A284E">
        <w:rPr>
          <w:rFonts w:ascii="Times New Roman" w:hAnsi="Times New Roman" w:cs="Times New Roman"/>
          <w:sz w:val="28"/>
          <w:szCs w:val="28"/>
        </w:rPr>
        <w:t xml:space="preserve">по учебнику А.И.Кравченко, Е.А.Певцова </w:t>
      </w:r>
      <w:r w:rsidRPr="003A284E">
        <w:rPr>
          <w:rFonts w:ascii="Times New Roman" w:hAnsi="Times New Roman" w:cs="Times New Roman"/>
          <w:sz w:val="28"/>
          <w:szCs w:val="28"/>
        </w:rPr>
        <w:t>для учащихся 6-х классов (по тематическому планированию данная тема проходится в середине второй четверти).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 xml:space="preserve"> В тесте 10 заданий (один вариант), в которых необходимо выбрать один правильный ответ (кроме 5-го и 9-го заданий, где правильных ответов по 3). Примерное время, необходимое для выполнения данного теста – 15-20 минут. 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 xml:space="preserve">Оценивается данный тест по следующей схеме: 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 xml:space="preserve">9-10 правильных ответ – оценка «5», 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 xml:space="preserve">7-8 правильных ответов – оценка «4», 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 xml:space="preserve">5-6 правильных ответов – оценка «3». 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>Ученик, выполнивший менее половины, получает оценку «2».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>Тесты по обществознанию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>1. Социальная группа, объединяющая кровных родственников.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>а) класс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>б) племя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>в) семья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>г) нация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>2. Где отражены основные права несовершеннолетнего ребенка?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>а) в Конституции РФ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>б) в Гражданском кодексе РФ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>в) в Трудовом кодексе РФ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>г) в Семейном кодексе РФ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</w:p>
    <w:p w:rsid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 xml:space="preserve">3. </w:t>
      </w:r>
      <w:r w:rsidR="003A284E">
        <w:rPr>
          <w:rFonts w:ascii="Times New Roman" w:hAnsi="Times New Roman" w:cs="Times New Roman"/>
          <w:sz w:val="28"/>
          <w:szCs w:val="28"/>
        </w:rPr>
        <w:t>Функции семьи</w:t>
      </w:r>
    </w:p>
    <w:p w:rsidR="00FE2A37" w:rsidRPr="003A284E" w:rsidRDefault="003A284E" w:rsidP="00FE2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обеспечивает продолжение рода;</w:t>
      </w:r>
    </w:p>
    <w:p w:rsidR="00FE2A37" w:rsidRPr="003A284E" w:rsidRDefault="003A284E" w:rsidP="00FE2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воспитание детей;</w:t>
      </w:r>
    </w:p>
    <w:p w:rsidR="00FE2A37" w:rsidRPr="003A284E" w:rsidRDefault="003A284E" w:rsidP="00FE2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любовь, духовное общение,  взаимопомощь;</w:t>
      </w:r>
    </w:p>
    <w:p w:rsidR="00FE2A37" w:rsidRDefault="003A284E" w:rsidP="00FE2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забота о малолетних и престарелых членах семьи;</w:t>
      </w:r>
    </w:p>
    <w:p w:rsidR="003A284E" w:rsidRPr="003A284E" w:rsidRDefault="003A284E" w:rsidP="00FE2A3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всё вышеперечисленное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</w:p>
    <w:p w:rsidR="00FE2A37" w:rsidRDefault="00FE2A37" w:rsidP="003A284E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 xml:space="preserve">4. </w:t>
      </w:r>
      <w:r w:rsidR="003A284E">
        <w:rPr>
          <w:rFonts w:ascii="Times New Roman" w:hAnsi="Times New Roman" w:cs="Times New Roman"/>
          <w:sz w:val="28"/>
          <w:szCs w:val="28"/>
        </w:rPr>
        <w:t>условия для оформления брака:</w:t>
      </w:r>
    </w:p>
    <w:p w:rsidR="003A284E" w:rsidRDefault="003A284E" w:rsidP="003A2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достижение брачного возраста- 18 лет;</w:t>
      </w:r>
    </w:p>
    <w:p w:rsidR="003A284E" w:rsidRDefault="003A284E" w:rsidP="003A284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взаимное добровольное согласие;</w:t>
      </w:r>
    </w:p>
    <w:p w:rsidR="003A284E" w:rsidRDefault="003A284E" w:rsidP="003A284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тсутствие других браков</w:t>
      </w:r>
    </w:p>
    <w:p w:rsidR="003A284E" w:rsidRDefault="003A284E" w:rsidP="003A284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отсутствие родственных связей</w:t>
      </w:r>
    </w:p>
    <w:p w:rsidR="003A284E" w:rsidRPr="003A284E" w:rsidRDefault="003A284E" w:rsidP="003A284E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всё вышеперечисленное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>5. Найдите в приведенном списке права ребенка.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>а) право жить и воспитываться в семье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>б) право на труд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>в) право знать своих родителей, право на их заботу о себе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>г) право на имущество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</w:p>
    <w:p w:rsidR="003A284E" w:rsidRDefault="00FE2A37" w:rsidP="003A284E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 xml:space="preserve">6. </w:t>
      </w:r>
      <w:r w:rsidR="003A284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3A284E">
        <w:rPr>
          <w:rFonts w:ascii="Times New Roman" w:hAnsi="Times New Roman" w:cs="Times New Roman"/>
          <w:sz w:val="28"/>
          <w:szCs w:val="28"/>
        </w:rPr>
        <w:t>двухпоколенным</w:t>
      </w:r>
      <w:proofErr w:type="spellEnd"/>
      <w:r w:rsidR="003A284E">
        <w:rPr>
          <w:rFonts w:ascii="Times New Roman" w:hAnsi="Times New Roman" w:cs="Times New Roman"/>
          <w:sz w:val="28"/>
          <w:szCs w:val="28"/>
        </w:rPr>
        <w:t xml:space="preserve"> семьям относятся:</w:t>
      </w:r>
    </w:p>
    <w:p w:rsidR="003A284E" w:rsidRDefault="003A284E" w:rsidP="003A2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семьи, состоящие из родителей и детей;</w:t>
      </w:r>
      <w:r w:rsidR="002B1A9A">
        <w:rPr>
          <w:rFonts w:ascii="Times New Roman" w:hAnsi="Times New Roman" w:cs="Times New Roman"/>
          <w:sz w:val="28"/>
          <w:szCs w:val="28"/>
        </w:rPr>
        <w:t xml:space="preserve"> старшего и младшего поколений;</w:t>
      </w:r>
    </w:p>
    <w:p w:rsidR="002B1A9A" w:rsidRPr="003A284E" w:rsidRDefault="002B1A9A" w:rsidP="003A2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семье живут вместе родители, бабушки, дедушки, родственники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</w:p>
    <w:p w:rsidR="00FE2A37" w:rsidRDefault="00FE2A37" w:rsidP="002B1A9A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2B1A9A">
        <w:rPr>
          <w:rFonts w:ascii="Times New Roman" w:hAnsi="Times New Roman" w:cs="Times New Roman"/>
          <w:sz w:val="28"/>
          <w:szCs w:val="28"/>
        </w:rPr>
        <w:t>Какой документ закрепляет положение о том, что семья</w:t>
      </w:r>
      <w:proofErr w:type="gramStart"/>
      <w:r w:rsidR="002B1A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1A9A">
        <w:rPr>
          <w:rFonts w:ascii="Times New Roman" w:hAnsi="Times New Roman" w:cs="Times New Roman"/>
          <w:sz w:val="28"/>
          <w:szCs w:val="28"/>
        </w:rPr>
        <w:t>материнство и детство находятся под защитой государства?</w:t>
      </w:r>
    </w:p>
    <w:p w:rsidR="002B1A9A" w:rsidRDefault="002B1A9A" w:rsidP="002B1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-Конституция РФ</w:t>
      </w:r>
    </w:p>
    <w:p w:rsidR="002B1A9A" w:rsidRDefault="002B1A9A" w:rsidP="002B1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-Трудовой кодекс РФ</w:t>
      </w:r>
    </w:p>
    <w:p w:rsidR="002B1A9A" w:rsidRPr="003A284E" w:rsidRDefault="002B1A9A" w:rsidP="002B1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-Трудовой договор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>8. Под чьей защитой по Конституции РФ находится семья?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>а) армии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>б) полиции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>в) правительства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>г) государства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>9. Какие обязанности родителей являются главными?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>а) поиск работы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>б) воспитание ребенка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>в) домашний труд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>г) забота о здоровье ребенка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284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A284E">
        <w:rPr>
          <w:rFonts w:ascii="Times New Roman" w:hAnsi="Times New Roman" w:cs="Times New Roman"/>
          <w:sz w:val="28"/>
          <w:szCs w:val="28"/>
        </w:rPr>
        <w:t>) материальное обеспечение семьи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>10. Золотое правило морали определяет: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>а) материальные возможности семьи</w:t>
      </w:r>
    </w:p>
    <w:p w:rsidR="00FE2A37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>б) права и обязанности человека</w:t>
      </w:r>
    </w:p>
    <w:p w:rsidR="00597EEE" w:rsidRPr="003A284E" w:rsidRDefault="00FE2A37" w:rsidP="00FE2A37">
      <w:pPr>
        <w:rPr>
          <w:rFonts w:ascii="Times New Roman" w:hAnsi="Times New Roman" w:cs="Times New Roman"/>
          <w:sz w:val="28"/>
          <w:szCs w:val="28"/>
        </w:rPr>
      </w:pPr>
      <w:r w:rsidRPr="003A284E">
        <w:rPr>
          <w:rFonts w:ascii="Times New Roman" w:hAnsi="Times New Roman" w:cs="Times New Roman"/>
          <w:sz w:val="28"/>
          <w:szCs w:val="28"/>
        </w:rPr>
        <w:t>в) правило отношения к людям</w:t>
      </w:r>
      <w:bookmarkStart w:id="0" w:name="_GoBack"/>
      <w:bookmarkEnd w:id="0"/>
    </w:p>
    <w:sectPr w:rsidR="00597EEE" w:rsidRPr="003A284E" w:rsidSect="00E2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6B5"/>
    <w:rsid w:val="002B1A9A"/>
    <w:rsid w:val="003A284E"/>
    <w:rsid w:val="00597EEE"/>
    <w:rsid w:val="00E23314"/>
    <w:rsid w:val="00FC16B5"/>
    <w:rsid w:val="00FE2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3</cp:revision>
  <cp:lastPrinted>2014-03-14T07:25:00Z</cp:lastPrinted>
  <dcterms:created xsi:type="dcterms:W3CDTF">2013-12-21T14:18:00Z</dcterms:created>
  <dcterms:modified xsi:type="dcterms:W3CDTF">2014-03-14T07:25:00Z</dcterms:modified>
</cp:coreProperties>
</file>